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1" w:rsidRPr="00C97B04" w:rsidRDefault="00B47E21" w:rsidP="00B9484E">
      <w:pPr>
        <w:shd w:val="clear" w:color="auto" w:fill="FFFFFF"/>
        <w:spacing w:before="150" w:after="150" w:line="450" w:lineRule="atLeast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fldChar w:fldCharType="begin"/>
      </w: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instrText xml:space="preserve"> HYPERLINK "http://www.spseke.sk/web/skola/index.php/22-prijimacie-konanie/102-prijimacie-konanie-na-stredne-skoly-pre-skolsky-rok-2016-17" </w:instrText>
      </w: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fldChar w:fldCharType="separate"/>
      </w: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>Prijímacie konanie na st</w:t>
      </w:r>
      <w:r w:rsidR="00220CED" w:rsidRPr="00C97B04">
        <w:rPr>
          <w:rFonts w:eastAsia="Times New Roman" w:cstheme="minorHAnsi"/>
          <w:b/>
          <w:bCs/>
          <w:sz w:val="28"/>
          <w:szCs w:val="28"/>
          <w:lang w:eastAsia="sk-SK"/>
        </w:rPr>
        <w:t>redné školy pre školský rok 2017</w:t>
      </w: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>/1</w:t>
      </w:r>
      <w:r w:rsidR="00220CED" w:rsidRPr="00C97B04">
        <w:rPr>
          <w:rFonts w:eastAsia="Times New Roman" w:cstheme="minorHAnsi"/>
          <w:b/>
          <w:bCs/>
          <w:sz w:val="28"/>
          <w:szCs w:val="28"/>
          <w:lang w:eastAsia="sk-SK"/>
        </w:rPr>
        <w:t>8</w:t>
      </w: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fldChar w:fldCharType="end"/>
      </w:r>
    </w:p>
    <w:p w:rsidR="00B9484E" w:rsidRDefault="00B47E21" w:rsidP="00B9484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Kroky pri prijímacích skúškach</w:t>
      </w:r>
    </w:p>
    <w:p w:rsidR="00B47E21" w:rsidRPr="00B9484E" w:rsidRDefault="00B47E21" w:rsidP="00B9484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sk-SK"/>
        </w:rPr>
        <w:br/>
      </w:r>
      <w:r w:rsidRPr="00B9484E">
        <w:rPr>
          <w:rFonts w:ascii="Verdana" w:eastAsia="Times New Roman" w:hAnsi="Verdana" w:cs="Times New Roman"/>
          <w:bCs/>
          <w:sz w:val="28"/>
          <w:szCs w:val="28"/>
          <w:lang w:eastAsia="sk-SK"/>
        </w:rPr>
        <w:br/>
      </w:r>
      <w:r w:rsidRPr="00B9484E">
        <w:rPr>
          <w:rFonts w:eastAsia="Times New Roman" w:cstheme="minorHAnsi"/>
          <w:sz w:val="28"/>
          <w:szCs w:val="28"/>
          <w:lang w:eastAsia="sk-SK"/>
        </w:rPr>
        <w:t>V prvom kole prijímacieho konania na stredných školách sa uchádzači dozvedia svoje poradie</w:t>
      </w:r>
      <w:r w:rsidR="00220CED" w:rsidRPr="00B9484E">
        <w:rPr>
          <w:rFonts w:eastAsia="Times New Roman" w:cstheme="minorHAnsi"/>
          <w:sz w:val="28"/>
          <w:szCs w:val="28"/>
          <w:lang w:eastAsia="sk-SK"/>
        </w:rPr>
        <w:t xml:space="preserve"> po prijímacích skúškach už 11</w:t>
      </w:r>
      <w:r w:rsidRPr="00B9484E">
        <w:rPr>
          <w:rFonts w:eastAsia="Times New Roman" w:cstheme="minorHAnsi"/>
          <w:sz w:val="28"/>
          <w:szCs w:val="28"/>
          <w:lang w:eastAsia="sk-SK"/>
        </w:rPr>
        <w:t>.5.201</w:t>
      </w:r>
      <w:r w:rsidR="00220CED" w:rsidRPr="00B9484E">
        <w:rPr>
          <w:rFonts w:eastAsia="Times New Roman" w:cstheme="minorHAnsi"/>
          <w:sz w:val="28"/>
          <w:szCs w:val="28"/>
          <w:lang w:eastAsia="sk-SK"/>
        </w:rPr>
        <w:t>7</w:t>
      </w:r>
      <w:r w:rsidRPr="00B9484E">
        <w:rPr>
          <w:rFonts w:eastAsia="Times New Roman" w:cstheme="minorHAnsi"/>
          <w:sz w:val="28"/>
          <w:szCs w:val="28"/>
          <w:lang w:eastAsia="sk-SK"/>
        </w:rPr>
        <w:t xml:space="preserve"> v popoludňajších hodinách. </w:t>
      </w:r>
      <w:r w:rsidRPr="00B9484E">
        <w:rPr>
          <w:rFonts w:eastAsia="Times New Roman" w:cstheme="minorHAnsi"/>
          <w:bCs/>
          <w:sz w:val="28"/>
          <w:szCs w:val="28"/>
          <w:lang w:eastAsia="sk-SK"/>
        </w:rPr>
        <w:t>Výsledky prijímacieho konania sú uverejnené na internetovej stránke školy </w:t>
      </w:r>
      <w:hyperlink r:id="rId4" w:history="1">
        <w:r w:rsidR="00220CED" w:rsidRPr="00B9484E">
          <w:rPr>
            <w:rStyle w:val="Hypertextovprepojenie"/>
            <w:rFonts w:eastAsia="Times New Roman" w:cstheme="minorHAnsi"/>
            <w:bCs/>
            <w:sz w:val="28"/>
            <w:szCs w:val="28"/>
            <w:lang w:eastAsia="sk-SK"/>
          </w:rPr>
          <w:t>www.gymgir.edupage.sk</w:t>
        </w:r>
      </w:hyperlink>
      <w:r w:rsidRPr="00B9484E">
        <w:rPr>
          <w:rFonts w:eastAsia="Times New Roman" w:cstheme="minorHAnsi"/>
          <w:bCs/>
          <w:sz w:val="28"/>
          <w:szCs w:val="28"/>
          <w:lang w:eastAsia="sk-SK"/>
        </w:rPr>
        <w:t> </w:t>
      </w:r>
      <w:r w:rsidR="00535598" w:rsidRPr="00B9484E">
        <w:rPr>
          <w:rFonts w:eastAsia="Times New Roman" w:cstheme="minorHAnsi"/>
          <w:bCs/>
          <w:sz w:val="28"/>
          <w:szCs w:val="28"/>
          <w:lang w:eastAsia="sk-SK"/>
        </w:rPr>
        <w:t>Prijatému uchádzačovi oznámi stredná škola termín, miesto a spôsob zápisu na štúdium.</w:t>
      </w:r>
      <w:r w:rsidR="00535598" w:rsidRPr="00B9484E">
        <w:t xml:space="preserve"> </w:t>
      </w:r>
      <w:r w:rsidR="00535598" w:rsidRPr="00B9484E">
        <w:rPr>
          <w:rFonts w:eastAsia="Times New Roman" w:cstheme="minorHAnsi"/>
          <w:bCs/>
          <w:sz w:val="28"/>
          <w:szCs w:val="28"/>
          <w:lang w:eastAsia="sk-SK"/>
        </w:rPr>
        <w:t>Zápisný lístok vydáva základná škola v jednom exemplári. Pri zápise si ho ponechá stredná škola, na ktorú sa uchádzač zapíše</w:t>
      </w:r>
    </w:p>
    <w:p w:rsidR="00B47E21" w:rsidRPr="00B9484E" w:rsidRDefault="00B47E21" w:rsidP="00B9484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shd w:val="clear" w:color="auto" w:fill="FFFF00"/>
          <w:lang w:eastAsia="sk-SK"/>
        </w:rPr>
      </w:pPr>
      <w:r w:rsidRPr="00B9484E">
        <w:rPr>
          <w:rFonts w:eastAsia="Times New Roman" w:cstheme="minorHAnsi"/>
          <w:bCs/>
          <w:sz w:val="28"/>
          <w:szCs w:val="28"/>
          <w:lang w:eastAsia="sk-SK"/>
        </w:rPr>
        <w:t>Žiadame rodičov zatiaľ neprijatých uchádzačov pre nedostatok miesta, aby nám  obratom oznámili svoje telefónne číslo, na ktorom ich v prípade uvoľnenia miesta môžeme kontaktovať.  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Svoje telefónne číslo s menom a priezvisk</w:t>
      </w:r>
      <w:r w:rsidR="00220CED"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om uchádzača pošlite e-mail: skola@gymgir.edu.sk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 , alebo n</w:t>
      </w:r>
      <w:r w:rsidR="00220CED"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ám ho oznámte telefonicky na 054/732 23 25</w:t>
      </w:r>
      <w:r w:rsidRPr="00B9484E">
        <w:rPr>
          <w:rFonts w:eastAsia="Times New Roman" w:cstheme="minorHAnsi"/>
          <w:sz w:val="28"/>
          <w:szCs w:val="28"/>
          <w:shd w:val="clear" w:color="auto" w:fill="FFFF00"/>
          <w:lang w:eastAsia="sk-SK"/>
        </w:rPr>
        <w:t>. Ďakujeme.</w:t>
      </w:r>
    </w:p>
    <w:p w:rsidR="005D70EC" w:rsidRPr="00C97B04" w:rsidRDefault="005D70EC" w:rsidP="005D70E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bookmarkStart w:id="0" w:name="_GoBack"/>
      <w:bookmarkEnd w:id="0"/>
    </w:p>
    <w:p w:rsidR="00B47E21" w:rsidRPr="00C97B04" w:rsidRDefault="00B47E21" w:rsidP="00B47E21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>Ako sa odvolať </w:t>
      </w:r>
    </w:p>
    <w:p w:rsidR="00B47E21" w:rsidRPr="00B9484E" w:rsidRDefault="00B47E21" w:rsidP="00B47E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 xml:space="preserve">Upozornenie: </w:t>
      </w:r>
      <w:r w:rsidRPr="00B9484E">
        <w:rPr>
          <w:rFonts w:eastAsia="Times New Roman" w:cstheme="minorHAnsi"/>
          <w:bCs/>
          <w:sz w:val="28"/>
          <w:szCs w:val="28"/>
          <w:lang w:eastAsia="sk-SK"/>
        </w:rPr>
        <w:t>zákonný zástupca uchádzača sa môže písomne odvolať až po prevzatí Rozhodnutia o neprijatí pre nedostatok miesta. </w:t>
      </w:r>
      <w:r w:rsidRPr="00B9484E">
        <w:rPr>
          <w:rFonts w:eastAsia="Times New Roman" w:cstheme="minorHAnsi"/>
          <w:i/>
          <w:iCs/>
          <w:sz w:val="28"/>
          <w:szCs w:val="28"/>
          <w:lang w:eastAsia="sk-SK"/>
        </w:rPr>
        <w:t>Ak </w:t>
      </w:r>
      <w:r w:rsidRPr="00B9484E">
        <w:rPr>
          <w:rFonts w:eastAsia="Times New Roman" w:cstheme="minorHAnsi"/>
          <w:bCs/>
          <w:i/>
          <w:iCs/>
          <w:sz w:val="28"/>
          <w:szCs w:val="28"/>
          <w:lang w:eastAsia="sk-SK"/>
        </w:rPr>
        <w:t>uchádzač nebol prijatý pre nedostatok miesta</w:t>
      </w:r>
      <w:r w:rsidRPr="00B9484E">
        <w:rPr>
          <w:rFonts w:eastAsia="Times New Roman" w:cstheme="minorHAnsi"/>
          <w:i/>
          <w:iCs/>
          <w:sz w:val="28"/>
          <w:szCs w:val="28"/>
          <w:lang w:eastAsia="sk-SK"/>
        </w:rPr>
        <w:t>, môže sa zákonný zástupca uchádzača proti neprijatiu odvolať. </w:t>
      </w:r>
      <w:r w:rsidRPr="00B9484E">
        <w:rPr>
          <w:rFonts w:eastAsia="Times New Roman" w:cstheme="minorHAnsi"/>
          <w:bCs/>
          <w:i/>
          <w:iCs/>
          <w:sz w:val="28"/>
          <w:szCs w:val="28"/>
          <w:lang w:eastAsia="sk-SK"/>
        </w:rPr>
        <w:t>Odvolanie musí byť postavené na konkrétnej výhrade.</w:t>
      </w:r>
      <w:r w:rsidRPr="00B9484E">
        <w:rPr>
          <w:rFonts w:eastAsia="Times New Roman" w:cstheme="minorHAnsi"/>
          <w:sz w:val="28"/>
          <w:szCs w:val="28"/>
          <w:lang w:eastAsia="sk-SK"/>
        </w:rPr>
        <w:t xml:space="preserve"> Odvolanie sa musí adresovať tomu, kto rozhodnutie o neprijatí uchádzača vydal, teda riaditeľovi školy. Tento môže o odvolaní rozhodnúť sám. Preskúma dôvody odvolania a ak zistí, že je pravdou to, na čo sa uchádzač odvolal, vydá znovu rozhodnutie o zrušení pôvodného rozhodnutia a následne rozhodne inak (tzv. </w:t>
      </w:r>
      <w:proofErr w:type="spellStart"/>
      <w:r w:rsidRPr="00B9484E">
        <w:rPr>
          <w:rFonts w:eastAsia="Times New Roman" w:cstheme="minorHAnsi"/>
          <w:sz w:val="28"/>
          <w:szCs w:val="28"/>
          <w:lang w:eastAsia="sk-SK"/>
        </w:rPr>
        <w:t>autoremedúra</w:t>
      </w:r>
      <w:proofErr w:type="spellEnd"/>
      <w:r w:rsidRPr="00B9484E">
        <w:rPr>
          <w:rFonts w:eastAsia="Times New Roman" w:cstheme="minorHAnsi"/>
          <w:sz w:val="28"/>
          <w:szCs w:val="28"/>
          <w:lang w:eastAsia="sk-SK"/>
        </w:rPr>
        <w:t>). Ak nezistí dôvody na zrušenie svojho rozhodnutia, postúpi odvolanie zriaďovateľovi školy (príslušný samosprávny kraj). Zriaďovateľ ako odvolací orgán v druhom stupni znova preskúma obsah odvolania a následne potvrdí alebo nepotvrdí rozhodnutie riaditeľa a rozhodne, či riaditeľ vydal správne alebo nesprávne rozhodnutie.</w:t>
      </w:r>
    </w:p>
    <w:p w:rsidR="005D70EC" w:rsidRPr="00C97B04" w:rsidRDefault="005D70EC" w:rsidP="00B47E2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B47E21" w:rsidRPr="00C97B04" w:rsidRDefault="00B47E21" w:rsidP="00B47E21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C97B04">
        <w:rPr>
          <w:rFonts w:eastAsia="Times New Roman" w:cstheme="minorHAnsi"/>
          <w:b/>
          <w:bCs/>
          <w:sz w:val="28"/>
          <w:szCs w:val="28"/>
          <w:lang w:eastAsia="sk-SK"/>
        </w:rPr>
        <w:t>Tieto informácie nemôžu byť použité na právne účely a majú len informatívny charakter.</w:t>
      </w:r>
    </w:p>
    <w:p w:rsidR="00560AEE" w:rsidRPr="00C97B04" w:rsidRDefault="00560AEE">
      <w:pPr>
        <w:rPr>
          <w:sz w:val="28"/>
          <w:szCs w:val="28"/>
        </w:rPr>
      </w:pPr>
    </w:p>
    <w:sectPr w:rsidR="00560AEE" w:rsidRPr="00C9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1"/>
    <w:rsid w:val="00220CED"/>
    <w:rsid w:val="00535598"/>
    <w:rsid w:val="00560AEE"/>
    <w:rsid w:val="005D70EC"/>
    <w:rsid w:val="00B47E21"/>
    <w:rsid w:val="00B9484E"/>
    <w:rsid w:val="00C97B04"/>
    <w:rsid w:val="00E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DF1"/>
  <w15:chartTrackingRefBased/>
  <w15:docId w15:val="{2AFA10BF-D22C-409C-A570-FDBFCC7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4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47E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B47E21"/>
  </w:style>
  <w:style w:type="character" w:styleId="Hypertextovprepojenie">
    <w:name w:val="Hyperlink"/>
    <w:basedOn w:val="Predvolenpsmoodseku"/>
    <w:uiPriority w:val="99"/>
    <w:unhideWhenUsed/>
    <w:rsid w:val="00B47E2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7E21"/>
    <w:rPr>
      <w:b/>
      <w:bCs/>
    </w:rPr>
  </w:style>
  <w:style w:type="character" w:styleId="Zvraznenie">
    <w:name w:val="Emphasis"/>
    <w:basedOn w:val="Predvolenpsmoodseku"/>
    <w:uiPriority w:val="20"/>
    <w:qFormat/>
    <w:rsid w:val="00B47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6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687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gir.edupag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6</cp:revision>
  <dcterms:created xsi:type="dcterms:W3CDTF">2017-03-31T06:38:00Z</dcterms:created>
  <dcterms:modified xsi:type="dcterms:W3CDTF">2017-04-27T13:36:00Z</dcterms:modified>
</cp:coreProperties>
</file>